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3B93" w14:textId="629F1FFA" w:rsidR="005F6B13" w:rsidRDefault="005F6B13" w:rsidP="009E77EF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9E77EF">
        <w:rPr>
          <w:rFonts w:ascii="Arial Black" w:hAnsi="Arial Black"/>
          <w:sz w:val="40"/>
          <w:szCs w:val="40"/>
        </w:rPr>
        <w:t>Fee Schedule for School Tours</w:t>
      </w:r>
    </w:p>
    <w:p w14:paraId="5131DBDD" w14:textId="77777777" w:rsidR="009E77EF" w:rsidRDefault="009E77EF" w:rsidP="005F6B13">
      <w:pPr>
        <w:rPr>
          <w:rFonts w:ascii="Courier New" w:hAnsi="Courier New"/>
          <w:b/>
          <w:sz w:val="28"/>
          <w:szCs w:val="20"/>
        </w:rPr>
      </w:pPr>
    </w:p>
    <w:p w14:paraId="442C4BA6" w14:textId="00CC9BCF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>School tours are priced based on boat capacity and number of trips required.</w:t>
      </w:r>
      <w:r w:rsidR="009E77EF" w:rsidRPr="009E77EF">
        <w:rPr>
          <w:rFonts w:ascii="Courier New" w:hAnsi="Courier New"/>
          <w:b/>
          <w:sz w:val="28"/>
          <w:szCs w:val="20"/>
        </w:rPr>
        <w:t xml:space="preserve">  Fee includes ride on our canal boat replica and guided tours through our award</w:t>
      </w:r>
      <w:r w:rsidR="009E77EF">
        <w:rPr>
          <w:rFonts w:ascii="Courier New" w:hAnsi="Courier New"/>
          <w:b/>
          <w:sz w:val="28"/>
          <w:szCs w:val="20"/>
        </w:rPr>
        <w:t>-</w:t>
      </w:r>
      <w:r w:rsidR="009E77EF" w:rsidRPr="009E77EF">
        <w:rPr>
          <w:rFonts w:ascii="Courier New" w:hAnsi="Courier New"/>
          <w:b/>
          <w:sz w:val="28"/>
          <w:szCs w:val="20"/>
        </w:rPr>
        <w:t xml:space="preserve"> winning interpretive museum.</w:t>
      </w:r>
    </w:p>
    <w:p w14:paraId="0864A99A" w14:textId="0CF31EF5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>Boat Capacity is 30 students and 3 adults.</w:t>
      </w:r>
    </w:p>
    <w:p w14:paraId="77066A3D" w14:textId="6880463F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 xml:space="preserve">Minimum cost is one boat trip. </w:t>
      </w:r>
    </w:p>
    <w:p w14:paraId="1C13D4C0" w14:textId="08342203" w:rsidR="009E77EF" w:rsidRPr="009E77EF" w:rsidRDefault="009E77EF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>Maximum number of students per day is 90 students</w:t>
      </w:r>
    </w:p>
    <w:p w14:paraId="4C269F52" w14:textId="4BC94F03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 xml:space="preserve">Cost of trips </w:t>
      </w:r>
      <w:r w:rsidR="00020078">
        <w:rPr>
          <w:rFonts w:ascii="Courier New" w:hAnsi="Courier New"/>
          <w:b/>
          <w:sz w:val="28"/>
          <w:szCs w:val="20"/>
        </w:rPr>
        <w:t>are</w:t>
      </w:r>
      <w:r w:rsidRPr="009E77EF">
        <w:rPr>
          <w:rFonts w:ascii="Courier New" w:hAnsi="Courier New"/>
          <w:b/>
          <w:sz w:val="28"/>
          <w:szCs w:val="20"/>
        </w:rPr>
        <w:t xml:space="preserve"> $175 for first trip and $100 for each additional </w:t>
      </w:r>
      <w:r w:rsidR="00020078">
        <w:rPr>
          <w:rFonts w:ascii="Courier New" w:hAnsi="Courier New"/>
          <w:b/>
          <w:sz w:val="28"/>
          <w:szCs w:val="20"/>
        </w:rPr>
        <w:t xml:space="preserve">trip, </w:t>
      </w:r>
      <w:r w:rsidRPr="009E77EF">
        <w:rPr>
          <w:rFonts w:ascii="Courier New" w:hAnsi="Courier New"/>
          <w:b/>
          <w:sz w:val="28"/>
          <w:szCs w:val="20"/>
        </w:rPr>
        <w:t>with a maximum of three trips a day.</w:t>
      </w:r>
    </w:p>
    <w:p w14:paraId="30EDC570" w14:textId="707B7877" w:rsidR="005F6B13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 xml:space="preserve">Schools </w:t>
      </w:r>
      <w:r w:rsidR="00020078">
        <w:rPr>
          <w:rFonts w:ascii="Courier New" w:hAnsi="Courier New"/>
          <w:b/>
          <w:sz w:val="28"/>
          <w:szCs w:val="20"/>
        </w:rPr>
        <w:t>with</w:t>
      </w:r>
      <w:r w:rsidRPr="009E77EF">
        <w:rPr>
          <w:rFonts w:ascii="Courier New" w:hAnsi="Courier New"/>
          <w:b/>
          <w:sz w:val="28"/>
          <w:szCs w:val="20"/>
        </w:rPr>
        <w:t xml:space="preserve"> more than 90 students</w:t>
      </w:r>
      <w:r w:rsidR="005E0A77">
        <w:rPr>
          <w:rFonts w:ascii="Courier New" w:hAnsi="Courier New"/>
          <w:b/>
          <w:sz w:val="28"/>
          <w:szCs w:val="20"/>
        </w:rPr>
        <w:t xml:space="preserve">, </w:t>
      </w:r>
      <w:r w:rsidRPr="009E77EF">
        <w:rPr>
          <w:rFonts w:ascii="Courier New" w:hAnsi="Courier New"/>
          <w:b/>
          <w:sz w:val="28"/>
          <w:szCs w:val="20"/>
        </w:rPr>
        <w:t>only pay the addition</w:t>
      </w:r>
      <w:r w:rsidR="00020078">
        <w:rPr>
          <w:rFonts w:ascii="Courier New" w:hAnsi="Courier New"/>
          <w:b/>
          <w:sz w:val="28"/>
          <w:szCs w:val="20"/>
        </w:rPr>
        <w:t>al</w:t>
      </w:r>
      <w:r w:rsidR="005E0A77">
        <w:rPr>
          <w:rFonts w:ascii="Courier New" w:hAnsi="Courier New"/>
          <w:b/>
          <w:sz w:val="28"/>
          <w:szCs w:val="20"/>
        </w:rPr>
        <w:t xml:space="preserve"> per</w:t>
      </w:r>
      <w:r w:rsidRPr="009E77EF">
        <w:rPr>
          <w:rFonts w:ascii="Courier New" w:hAnsi="Courier New"/>
          <w:b/>
          <w:sz w:val="28"/>
          <w:szCs w:val="20"/>
        </w:rPr>
        <w:t xml:space="preserve"> trip rate</w:t>
      </w:r>
      <w:r w:rsidR="009E77EF">
        <w:rPr>
          <w:rFonts w:ascii="Courier New" w:hAnsi="Courier New"/>
          <w:b/>
          <w:sz w:val="28"/>
          <w:szCs w:val="20"/>
        </w:rPr>
        <w:t xml:space="preserve"> the second day</w:t>
      </w:r>
      <w:r w:rsidRPr="009E77EF">
        <w:rPr>
          <w:rFonts w:ascii="Courier New" w:hAnsi="Courier New"/>
          <w:b/>
          <w:sz w:val="28"/>
          <w:szCs w:val="20"/>
        </w:rPr>
        <w:t>.</w:t>
      </w:r>
    </w:p>
    <w:p w14:paraId="4D720603" w14:textId="77777777" w:rsidR="005E0A77" w:rsidRDefault="00020078" w:rsidP="005F6B13">
      <w:pPr>
        <w:rPr>
          <w:rFonts w:ascii="Courier New" w:hAnsi="Courier New"/>
          <w:b/>
          <w:sz w:val="28"/>
          <w:szCs w:val="20"/>
        </w:rPr>
      </w:pPr>
      <w:r>
        <w:rPr>
          <w:rFonts w:ascii="Courier New" w:hAnsi="Courier New"/>
          <w:b/>
          <w:sz w:val="28"/>
          <w:szCs w:val="20"/>
        </w:rPr>
        <w:t>For s</w:t>
      </w:r>
      <w:r w:rsidR="00503C2F">
        <w:rPr>
          <w:rFonts w:ascii="Courier New" w:hAnsi="Courier New"/>
          <w:b/>
          <w:sz w:val="28"/>
          <w:szCs w:val="20"/>
        </w:rPr>
        <w:t>chools only tour</w:t>
      </w:r>
      <w:r>
        <w:rPr>
          <w:rFonts w:ascii="Courier New" w:hAnsi="Courier New"/>
          <w:b/>
          <w:sz w:val="28"/>
          <w:szCs w:val="20"/>
        </w:rPr>
        <w:t>ing</w:t>
      </w:r>
      <w:r w:rsidR="00503C2F">
        <w:rPr>
          <w:rFonts w:ascii="Courier New" w:hAnsi="Courier New"/>
          <w:b/>
          <w:sz w:val="28"/>
          <w:szCs w:val="20"/>
        </w:rPr>
        <w:t xml:space="preserve"> the museum</w:t>
      </w:r>
      <w:r w:rsidR="006A3A45">
        <w:rPr>
          <w:rFonts w:ascii="Courier New" w:hAnsi="Courier New"/>
          <w:b/>
          <w:sz w:val="28"/>
          <w:szCs w:val="20"/>
        </w:rPr>
        <w:t xml:space="preserve"> rate is $15 per group of 10 students and one adult.  </w:t>
      </w:r>
      <w:r w:rsidR="00A2019A">
        <w:rPr>
          <w:rFonts w:ascii="Courier New" w:hAnsi="Courier New"/>
          <w:b/>
          <w:sz w:val="28"/>
          <w:szCs w:val="20"/>
        </w:rPr>
        <w:t>Interpretive</w:t>
      </w:r>
      <w:r w:rsidR="006A3A45">
        <w:rPr>
          <w:rFonts w:ascii="Courier New" w:hAnsi="Courier New"/>
          <w:b/>
          <w:sz w:val="28"/>
          <w:szCs w:val="20"/>
        </w:rPr>
        <w:t xml:space="preserve"> canal walks</w:t>
      </w:r>
      <w:r w:rsidR="00E237F4">
        <w:rPr>
          <w:rFonts w:ascii="Courier New" w:hAnsi="Courier New"/>
          <w:b/>
          <w:sz w:val="28"/>
          <w:szCs w:val="20"/>
        </w:rPr>
        <w:t xml:space="preserve"> %$</w:t>
      </w:r>
      <w:r w:rsidR="00A53F4D">
        <w:rPr>
          <w:rFonts w:ascii="Courier New" w:hAnsi="Courier New"/>
          <w:b/>
          <w:sz w:val="28"/>
          <w:szCs w:val="20"/>
        </w:rPr>
        <w:t>10</w:t>
      </w:r>
      <w:r w:rsidR="00E237F4">
        <w:rPr>
          <w:rFonts w:ascii="Courier New" w:hAnsi="Courier New"/>
          <w:b/>
          <w:sz w:val="28"/>
          <w:szCs w:val="20"/>
        </w:rPr>
        <w:t xml:space="preserve"> per</w:t>
      </w:r>
      <w:r w:rsidR="00E1565C">
        <w:rPr>
          <w:rFonts w:ascii="Courier New" w:hAnsi="Courier New"/>
          <w:b/>
          <w:sz w:val="28"/>
          <w:szCs w:val="20"/>
        </w:rPr>
        <w:t xml:space="preserve"> class (</w:t>
      </w:r>
      <w:r w:rsidR="005E0A77">
        <w:rPr>
          <w:rFonts w:ascii="Courier New" w:hAnsi="Courier New"/>
          <w:b/>
          <w:sz w:val="28"/>
          <w:szCs w:val="20"/>
        </w:rPr>
        <w:t xml:space="preserve">maximum </w:t>
      </w:r>
      <w:r w:rsidR="00E1565C">
        <w:rPr>
          <w:rFonts w:ascii="Courier New" w:hAnsi="Courier New"/>
          <w:b/>
          <w:sz w:val="28"/>
          <w:szCs w:val="20"/>
        </w:rPr>
        <w:t>20-25 students</w:t>
      </w:r>
      <w:r w:rsidR="005E0A77">
        <w:rPr>
          <w:rFonts w:ascii="Courier New" w:hAnsi="Courier New"/>
          <w:b/>
          <w:sz w:val="28"/>
          <w:szCs w:val="20"/>
        </w:rPr>
        <w:t xml:space="preserve">) </w:t>
      </w:r>
    </w:p>
    <w:p w14:paraId="00BADBB1" w14:textId="5AFA3FE4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 xml:space="preserve">Payment is due in advance or on </w:t>
      </w:r>
      <w:r w:rsidR="00503C2F">
        <w:rPr>
          <w:rFonts w:ascii="Courier New" w:hAnsi="Courier New"/>
          <w:b/>
          <w:sz w:val="28"/>
          <w:szCs w:val="20"/>
        </w:rPr>
        <w:t xml:space="preserve">the </w:t>
      </w:r>
      <w:r w:rsidRPr="009E77EF">
        <w:rPr>
          <w:rFonts w:ascii="Courier New" w:hAnsi="Courier New"/>
          <w:b/>
          <w:sz w:val="28"/>
          <w:szCs w:val="20"/>
        </w:rPr>
        <w:t>day of tour.</w:t>
      </w:r>
    </w:p>
    <w:p w14:paraId="116362A8" w14:textId="77777777" w:rsidR="009E77EF" w:rsidRDefault="009E77EF" w:rsidP="005F6B13">
      <w:pPr>
        <w:rPr>
          <w:rFonts w:ascii="Courier New" w:hAnsi="Courier New"/>
          <w:b/>
          <w:sz w:val="28"/>
          <w:szCs w:val="20"/>
        </w:rPr>
      </w:pPr>
    </w:p>
    <w:p w14:paraId="1B8AD30B" w14:textId="4AF76ED3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 xml:space="preserve">Make payments to   </w:t>
      </w:r>
      <w:r w:rsidRPr="009E77EF">
        <w:rPr>
          <w:rFonts w:ascii="Courier New" w:hAnsi="Courier New"/>
          <w:b/>
          <w:sz w:val="28"/>
          <w:szCs w:val="20"/>
        </w:rPr>
        <w:tab/>
        <w:t>Wabash and Erie Canal</w:t>
      </w:r>
    </w:p>
    <w:p w14:paraId="37CF1A40" w14:textId="4482049A" w:rsidR="005F6B13" w:rsidRPr="009E77EF" w:rsidRDefault="005F6B13" w:rsidP="005F6B13">
      <w:pPr>
        <w:rPr>
          <w:rFonts w:ascii="Courier New" w:hAnsi="Courier New"/>
          <w:b/>
          <w:sz w:val="28"/>
          <w:szCs w:val="20"/>
        </w:rPr>
      </w:pP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="009E77EF"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>1030 Washington Street</w:t>
      </w:r>
    </w:p>
    <w:p w14:paraId="7E8B7345" w14:textId="2CCC7DE1" w:rsidR="00384892" w:rsidRPr="009E77EF" w:rsidRDefault="005F6B13" w:rsidP="005F6B13">
      <w:pPr>
        <w:rPr>
          <w:rFonts w:ascii="Courier New" w:hAnsi="Courier New"/>
          <w:b/>
          <w:sz w:val="28"/>
        </w:rPr>
      </w:pP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ab/>
      </w:r>
      <w:r w:rsidR="009E77EF" w:rsidRPr="009E77EF">
        <w:rPr>
          <w:rFonts w:ascii="Courier New" w:hAnsi="Courier New"/>
          <w:b/>
          <w:sz w:val="28"/>
          <w:szCs w:val="20"/>
        </w:rPr>
        <w:tab/>
      </w:r>
      <w:r w:rsidRPr="009E77EF">
        <w:rPr>
          <w:rFonts w:ascii="Courier New" w:hAnsi="Courier New"/>
          <w:b/>
          <w:sz w:val="28"/>
          <w:szCs w:val="20"/>
        </w:rPr>
        <w:t>Delphi, Indiana 46923</w:t>
      </w:r>
    </w:p>
    <w:sectPr w:rsidR="00384892" w:rsidRPr="009E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3"/>
    <w:rsid w:val="00020078"/>
    <w:rsid w:val="002451B8"/>
    <w:rsid w:val="00384892"/>
    <w:rsid w:val="00503C2F"/>
    <w:rsid w:val="005E0A77"/>
    <w:rsid w:val="005F6B13"/>
    <w:rsid w:val="006A3A45"/>
    <w:rsid w:val="009B6084"/>
    <w:rsid w:val="009E77EF"/>
    <w:rsid w:val="00A2019A"/>
    <w:rsid w:val="00A53F4D"/>
    <w:rsid w:val="00D71C12"/>
    <w:rsid w:val="00E1565C"/>
    <w:rsid w:val="00E237F4"/>
    <w:rsid w:val="00E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9FE3"/>
  <w15:chartTrackingRefBased/>
  <w15:docId w15:val="{66AF8497-D8BD-4C9C-B74A-3F2F7C0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13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Peter Cooper</cp:lastModifiedBy>
  <cp:revision>2</cp:revision>
  <cp:lastPrinted>2019-04-20T18:49:00Z</cp:lastPrinted>
  <dcterms:created xsi:type="dcterms:W3CDTF">2020-03-27T01:22:00Z</dcterms:created>
  <dcterms:modified xsi:type="dcterms:W3CDTF">2020-03-27T01:22:00Z</dcterms:modified>
</cp:coreProperties>
</file>